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/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>
      <w:pPr>
        <w:spacing w:after="0" w:line="240" w:lineRule="auto"/>
        <w:jc w:val="center"/>
        <w:rPr>
          <w:b/>
          <w:szCs w:val="20"/>
        </w:rPr>
      </w:pPr>
    </w:p>
    <w:p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Cs w:val="20"/>
        </w:rPr>
        <w:t xml:space="preserve">ZGODA NA WYKORZYSTANIE DANYCH OSOBOWYCH I WIZERUNKU </w:t>
      </w:r>
    </w:p>
    <w:p>
      <w:pPr>
        <w:pStyle w:val="5"/>
        <w:spacing w:after="0" w:line="276" w:lineRule="auto"/>
        <w:ind w:firstLine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 podstawie art. 29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– </w:t>
      </w:r>
      <w:r>
        <w:rPr>
          <w:b/>
          <w:sz w:val="18"/>
          <w:szCs w:val="18"/>
        </w:rPr>
        <w:t>RODO −</w:t>
      </w:r>
      <w:r>
        <w:rPr>
          <w:sz w:val="18"/>
          <w:szCs w:val="18"/>
        </w:rPr>
        <w:t xml:space="preserve"> nadaję upoważnienie organizatorom  </w:t>
      </w:r>
      <w:r>
        <w:rPr>
          <w:rFonts w:hint="default"/>
          <w:sz w:val="18"/>
          <w:szCs w:val="18"/>
          <w:lang w:val="pl-PL"/>
        </w:rPr>
        <w:t>II Konkursu „Młody Kameralista”</w:t>
      </w:r>
      <w:r>
        <w:rPr>
          <w:sz w:val="18"/>
          <w:szCs w:val="18"/>
        </w:rPr>
        <w:t>”:</w:t>
      </w:r>
    </w:p>
    <w:p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• wykorzystanie zdjęć zawierających mój wizerunek zarejestrowany podczas podsumowani </w:t>
      </w:r>
      <w:r>
        <w:rPr>
          <w:rFonts w:hint="default" w:ascii="Times New Roman" w:hAnsi="Times New Roman" w:cs="Times New Roman"/>
          <w:b/>
          <w:lang w:val="pl-PL"/>
        </w:rPr>
        <w:t>II konkursu „Młody Kameralista”</w:t>
      </w:r>
      <w:r>
        <w:rPr>
          <w:rFonts w:ascii="Times New Roman" w:hAnsi="Times New Roman" w:cs="Times New Roman"/>
          <w:b/>
        </w:rPr>
        <w:t xml:space="preserve"> zorganizowanego przez Fundację Wspierania Kultury „Amadeusz”, publikowanych na stronie internetowej Fundacji, portalach  internetowych zarządzanych przez Fundację oraz w mediach w celu informacji </w:t>
      </w:r>
    </w:p>
    <w:p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•  przetwarzanie przez organizatorów danych osobowych mojego dziecka.</w:t>
      </w:r>
    </w:p>
    <w:p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konkursu…………………………………………………………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Adres…………………………………………………………………………………………….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Szkoła…………………………………………………………………………………………….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Telefon, adres mailowy……………………………………………………………………………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Czytelny podpis                .................................................................................................................</w:t>
      </w:r>
    </w:p>
    <w:p>
      <w:pPr>
        <w:pStyle w:val="10"/>
        <w:ind w:left="57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dnia......................................................</w:t>
      </w:r>
    </w:p>
    <w:p>
      <w:pPr>
        <w:pBdr>
          <w:bottom w:val="single" w:color="auto" w:sz="4" w:space="1"/>
        </w:pBd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autoSpaceDE w:val="0"/>
        <w:autoSpaceDN w:val="0"/>
        <w:adjustRightInd w:val="0"/>
        <w:spacing w:after="0"/>
      </w:pPr>
      <w:r>
        <w:t xml:space="preserve">                                    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</w:t>
      </w:r>
    </w:p>
    <w:p>
      <w:pPr>
        <w:pStyle w:val="1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spacing w:before="0" w:beforeAutospacing="0" w:after="160" w:afterAutospacing="0"/>
        <w:contextualSpacing/>
        <w:jc w:val="center"/>
        <w:rPr>
          <w:b/>
          <w:bCs/>
          <w:sz w:val="20"/>
          <w:szCs w:val="20"/>
        </w:rPr>
      </w:pPr>
      <w:r>
        <w:rPr>
          <w:rStyle w:val="8"/>
          <w:sz w:val="20"/>
          <w:szCs w:val="20"/>
        </w:rPr>
        <w:t>KLAUZULA INFORMACYJNA O PRZETWARZANIU DANYCH OSOBOWYCH</w:t>
      </w:r>
    </w:p>
    <w:p>
      <w:pPr>
        <w:pStyle w:val="7"/>
        <w:spacing w:before="0" w:beforeAutospacing="0" w:after="160" w:afterAutospacing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ust. 2 rozporządzenia Parlamentu Europejskiego i Rady (UE) 2016/679 z dnia  27 kwietnia 2016 r. </w:t>
      </w:r>
      <w:r>
        <w:rPr>
          <w:sz w:val="20"/>
          <w:szCs w:val="20"/>
        </w:rPr>
        <w:br w:type="textWrapping"/>
      </w:r>
      <w:r>
        <w:rPr>
          <w:sz w:val="20"/>
          <w:szCs w:val="20"/>
        </w:rPr>
        <w:t xml:space="preserve">w sprawie ochrony osób fizycznych w związku z przetwarzaniem </w:t>
      </w:r>
      <w:r>
        <w:fldChar w:fldCharType="begin"/>
      </w:r>
      <w:r>
        <w:instrText xml:space="preserve"> HYPERLINK "http://gdpr.pl/dane-osobowe" </w:instrText>
      </w:r>
      <w:r>
        <w:fldChar w:fldCharType="separate"/>
      </w:r>
      <w:r>
        <w:rPr>
          <w:rStyle w:val="6"/>
          <w:color w:val="auto"/>
          <w:sz w:val="20"/>
          <w:szCs w:val="20"/>
        </w:rPr>
        <w:t>danych osobowych</w:t>
      </w:r>
      <w:r>
        <w:rPr>
          <w:rStyle w:val="6"/>
          <w:color w:val="auto"/>
          <w:sz w:val="20"/>
          <w:szCs w:val="20"/>
        </w:rPr>
        <w:fldChar w:fldCharType="end"/>
      </w:r>
      <w:r>
        <w:rPr>
          <w:sz w:val="20"/>
          <w:szCs w:val="20"/>
        </w:rPr>
        <w:t xml:space="preserve">  i w sprawie swobodnego przepływu takich danych oraz uchylenia dyrektywy 95/46/WE (</w:t>
      </w:r>
      <w:r>
        <w:fldChar w:fldCharType="begin"/>
      </w:r>
      <w:r>
        <w:instrText xml:space="preserve"> HYPERLINK "http://gdpr.pl/interaktywny-tekst-gdpr" </w:instrText>
      </w:r>
      <w:r>
        <w:fldChar w:fldCharType="separate"/>
      </w:r>
      <w:r>
        <w:rPr>
          <w:rStyle w:val="6"/>
          <w:color w:val="auto"/>
          <w:sz w:val="20"/>
          <w:szCs w:val="20"/>
        </w:rPr>
        <w:t>GDPR</w:t>
      </w:r>
      <w:r>
        <w:rPr>
          <w:rStyle w:val="6"/>
          <w:color w:val="auto"/>
          <w:sz w:val="20"/>
          <w:szCs w:val="20"/>
        </w:rPr>
        <w:fldChar w:fldCharType="end"/>
      </w:r>
      <w:r>
        <w:rPr>
          <w:sz w:val="20"/>
          <w:szCs w:val="20"/>
        </w:rPr>
        <w:t>- General Data Protection Regulation–</w:t>
      </w:r>
      <w:r>
        <w:fldChar w:fldCharType="begin"/>
      </w:r>
      <w:r>
        <w:instrText xml:space="preserve"> HYPERLINK "http://eur-lex.europa.eu/legal-content/PL/TXT/?uri=OJ:L:2016:119:TOC" </w:instrText>
      </w:r>
      <w:r>
        <w:fldChar w:fldCharType="separate"/>
      </w:r>
      <w:r>
        <w:rPr>
          <w:rStyle w:val="6"/>
          <w:color w:val="auto"/>
          <w:sz w:val="20"/>
          <w:szCs w:val="20"/>
        </w:rPr>
        <w:t>tekst opublikowany</w:t>
      </w:r>
      <w:r>
        <w:rPr>
          <w:sz w:val="20"/>
          <w:szCs w:val="20"/>
          <w:u w:val="single"/>
        </w:rPr>
        <w:t xml:space="preserve"> </w:t>
      </w:r>
      <w:r>
        <w:rPr>
          <w:rStyle w:val="6"/>
          <w:color w:val="auto"/>
          <w:sz w:val="20"/>
          <w:szCs w:val="20"/>
        </w:rPr>
        <w:t>w Dzienniku UE</w:t>
      </w:r>
      <w:r>
        <w:rPr>
          <w:rStyle w:val="6"/>
          <w:color w:val="auto"/>
          <w:sz w:val="20"/>
          <w:szCs w:val="20"/>
        </w:rPr>
        <w:fldChar w:fldCharType="end"/>
      </w:r>
      <w:r>
        <w:rPr>
          <w:sz w:val="20"/>
          <w:szCs w:val="20"/>
        </w:rPr>
        <w:t>) zwanym dalej RODO informujemy o zasadach przetwarzania Twoich danych osobowych oraz przysługujących Ci prawach z tym związanych.</w:t>
      </w:r>
    </w:p>
    <w:p>
      <w:pPr>
        <w:pStyle w:val="10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Administratorem Pani/Pana danych osobowych jest Fundacja Wspierania Kultury „Amadeusz”</w:t>
      </w:r>
    </w:p>
    <w:p>
      <w:pPr>
        <w:pStyle w:val="10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Dane inspektora ochrony danych są dostępne na stronie internetowej Fundacji</w:t>
      </w:r>
    </w:p>
    <w:p>
      <w:pPr>
        <w:pStyle w:val="10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Pani/Pana dane osobowe przetwarzane będą w celu promocji konkursu.. Wizerunek  i dane osobowe mogą być umieszczane na stronach internetowych zarządzanych przez Fundację „Amadeusz” oraz w mediach w celu działań promocyjnych;</w:t>
      </w:r>
    </w:p>
    <w:p>
      <w:pPr>
        <w:pStyle w:val="10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Podanie danych jest dobrowolne. </w:t>
      </w:r>
    </w:p>
    <w:p>
      <w:pPr>
        <w:pStyle w:val="10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Dane nie będą udostępniane podmiotom zewnętrznym z wyjątkiem przypadków przewidzianych przepisami prawa;</w:t>
      </w:r>
    </w:p>
    <w:p>
      <w:pPr>
        <w:pStyle w:val="10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Dane przechowywane będą przez okres niezbędny do realizacji wyżej określonych celów;</w:t>
      </w:r>
    </w:p>
    <w:p>
      <w:pPr>
        <w:pStyle w:val="10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Posiada Pani/Pan prawo dostępu do treści swoich danych oraz z zastrzeżeniem przepisów prawa: </w:t>
      </w:r>
    </w:p>
    <w:p>
      <w:pPr>
        <w:pStyle w:val="10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ich sprostowania, usunięcia, ograniczenia przetwarzania,</w:t>
      </w:r>
    </w:p>
    <w:p>
      <w:pPr>
        <w:pStyle w:val="10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prawo do przenoszenia danych, prawo do wniesienia sprzeciwu, prawo do cofnięcia zgody w dowolnym momencie;</w:t>
      </w:r>
    </w:p>
    <w:p>
      <w:pPr>
        <w:pStyle w:val="10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 xml:space="preserve">Jeżeli Pani/Pan dane osobowe będą przetwarzane w sposób niezgodny z prawem ma Pani/Pan prawo  do wniesienia skargi </w:t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do Generalnego Inspektora Ochrony Danych Osobowych</w:t>
      </w:r>
    </w:p>
    <w:p>
      <w:pPr>
        <w:pStyle w:val="10"/>
        <w:numPr>
          <w:ilvl w:val="0"/>
          <w:numId w:val="1"/>
        </w:numPr>
        <w:spacing w:line="240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Pani/Pana dane nie będą przetwarzane w sposób zautomatyzowany i nie będą poddawane profilowaniu.</w:t>
      </w:r>
    </w:p>
    <w:p>
      <w:pPr>
        <w:pStyle w:val="1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B3639"/>
    <w:multiLevelType w:val="multilevel"/>
    <w:tmpl w:val="479B3639"/>
    <w:lvl w:ilvl="0" w:tentative="0">
      <w:start w:val="1"/>
      <w:numFmt w:val="bullet"/>
      <w:lvlText w:val="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2114DF1"/>
    <w:multiLevelType w:val="multilevel"/>
    <w:tmpl w:val="72114DF1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9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45"/>
    <w:rsid w:val="00011AA7"/>
    <w:rsid w:val="00011BB3"/>
    <w:rsid w:val="000A6846"/>
    <w:rsid w:val="000D652F"/>
    <w:rsid w:val="00150DDE"/>
    <w:rsid w:val="00191F95"/>
    <w:rsid w:val="001B4B60"/>
    <w:rsid w:val="001C2149"/>
    <w:rsid w:val="0024493D"/>
    <w:rsid w:val="00262174"/>
    <w:rsid w:val="00280741"/>
    <w:rsid w:val="0028365C"/>
    <w:rsid w:val="002878E5"/>
    <w:rsid w:val="002A039A"/>
    <w:rsid w:val="002E78D5"/>
    <w:rsid w:val="003157F6"/>
    <w:rsid w:val="00365E45"/>
    <w:rsid w:val="00382643"/>
    <w:rsid w:val="00447C43"/>
    <w:rsid w:val="004849E8"/>
    <w:rsid w:val="004942B4"/>
    <w:rsid w:val="004A488E"/>
    <w:rsid w:val="004B7310"/>
    <w:rsid w:val="004F474C"/>
    <w:rsid w:val="0065456E"/>
    <w:rsid w:val="006D18FB"/>
    <w:rsid w:val="006F67E5"/>
    <w:rsid w:val="00713061"/>
    <w:rsid w:val="007E3484"/>
    <w:rsid w:val="00821AC6"/>
    <w:rsid w:val="00835316"/>
    <w:rsid w:val="00863219"/>
    <w:rsid w:val="00896334"/>
    <w:rsid w:val="008F5A78"/>
    <w:rsid w:val="00A24D00"/>
    <w:rsid w:val="00B1771F"/>
    <w:rsid w:val="00B4784A"/>
    <w:rsid w:val="00B75D5C"/>
    <w:rsid w:val="00BD0421"/>
    <w:rsid w:val="00BD6920"/>
    <w:rsid w:val="00C1592F"/>
    <w:rsid w:val="00C22972"/>
    <w:rsid w:val="00C25445"/>
    <w:rsid w:val="00C81A1F"/>
    <w:rsid w:val="00E074D3"/>
    <w:rsid w:val="00E32A28"/>
    <w:rsid w:val="00E34F7D"/>
    <w:rsid w:val="00E86045"/>
    <w:rsid w:val="00F85FF3"/>
    <w:rsid w:val="00F9580E"/>
    <w:rsid w:val="00FB2726"/>
    <w:rsid w:val="5C9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Body Text 2"/>
    <w:basedOn w:val="1"/>
    <w:link w:val="12"/>
    <w:unhideWhenUsed/>
    <w:uiPriority w:val="99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8">
    <w:name w:val="Strong"/>
    <w:basedOn w:val="2"/>
    <w:qFormat/>
    <w:uiPriority w:val="22"/>
    <w:rPr>
      <w:b/>
      <w:bCs/>
    </w:rPr>
  </w:style>
  <w:style w:type="table" w:styleId="9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12">
    <w:name w:val="Tekst podstawowy 2 Znak"/>
    <w:basedOn w:val="2"/>
    <w:link w:val="5"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472</Words>
  <Characters>2834</Characters>
  <Lines>23</Lines>
  <Paragraphs>6</Paragraphs>
  <TotalTime>8</TotalTime>
  <ScaleCrop>false</ScaleCrop>
  <LinksUpToDate>false</LinksUpToDate>
  <CharactersWithSpaces>3300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2022-01-04T12:32:00Z</dcterms:created>
  <dc:creator>STBP172</dc:creator>
  <cp:lastModifiedBy>Asus</cp:lastModifiedBy>
  <cp:lastPrinted>2018-12-01T09:04:00Z</cp:lastPrinted>
  <dcterms:modified xsi:type="dcterms:W3CDTF">2022-04-25T08:05:02Z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DF5D7993ACA540F79B78A3964A8E8FAF</vt:lpwstr>
  </property>
</Properties>
</file>